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C580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合同文本</w:t>
      </w:r>
      <w:r>
        <w:rPr>
          <w:rFonts w:hint="eastAsia"/>
          <w:sz w:val="28"/>
          <w:szCs w:val="28"/>
        </w:rPr>
        <w:t>：</w:t>
      </w:r>
    </w:p>
    <w:p w14:paraId="0B48B086">
      <w:pPr>
        <w:spacing w:before="156" w:beforeLines="50" w:after="156" w:afterLines="50" w:line="4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河南大学202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30"/>
        </w:rPr>
        <w:t>-202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30"/>
        </w:rPr>
        <w:t>学年教材采购与服务合同</w:t>
      </w:r>
    </w:p>
    <w:p w14:paraId="5B0CD54C">
      <w:pPr>
        <w:tabs>
          <w:tab w:val="left" w:pos="2220"/>
        </w:tabs>
        <w:spacing w:line="440" w:lineRule="exact"/>
        <w:ind w:firstLine="36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18"/>
          <w:szCs w:val="18"/>
        </w:rPr>
        <w:t>合同签订地：河南开封</w:t>
      </w:r>
    </w:p>
    <w:p w14:paraId="6CC50752">
      <w:pPr>
        <w:tabs>
          <w:tab w:val="left" w:pos="2220"/>
        </w:tabs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甲方：河南大学    </w:t>
      </w:r>
    </w:p>
    <w:p w14:paraId="69C051B4">
      <w:pPr>
        <w:tabs>
          <w:tab w:val="left" w:pos="2220"/>
        </w:tabs>
        <w:spacing w:line="440" w:lineRule="exact"/>
        <w:ind w:firstLine="480" w:firstLineChars="2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乙方：</w:t>
      </w:r>
      <w:r>
        <w:rPr>
          <w:rFonts w:hint="eastAsia" w:ascii="宋体" w:hAnsi="宋体" w:cs="宋体"/>
          <w:sz w:val="24"/>
          <w:u w:val="single"/>
        </w:rPr>
        <w:t>河南树人教育文化传播有限公司</w:t>
      </w:r>
    </w:p>
    <w:p w14:paraId="5005BDF7">
      <w:pPr>
        <w:tabs>
          <w:tab w:val="left" w:pos="2220"/>
        </w:tabs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 河南大学202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学年教材采购与服务项目（</w:t>
      </w:r>
      <w:r>
        <w:rPr>
          <w:rFonts w:hint="eastAsia" w:ascii="宋体" w:hAnsi="宋体" w:cs="宋体"/>
          <w:sz w:val="24"/>
          <w:u w:val="single"/>
        </w:rPr>
        <w:t>标段二</w:t>
      </w:r>
      <w:r>
        <w:rPr>
          <w:rFonts w:hint="eastAsia" w:ascii="宋体" w:hAnsi="宋体" w:cs="宋体"/>
          <w:sz w:val="24"/>
        </w:rPr>
        <w:t>）及相关文件，确定乙方为本标段教材供应商。</w:t>
      </w:r>
    </w:p>
    <w:p w14:paraId="63B562D9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一、供应教材的书目、数量  </w:t>
      </w:r>
    </w:p>
    <w:p w14:paraId="0E315E2F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乙方应按甲方的要求，向甲方供应所中标段的批量教材以及临时追订教材。并由乙方负责运送至甲方指定地点。</w:t>
      </w:r>
    </w:p>
    <w:p w14:paraId="555AEABB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二、价款及付款方式</w:t>
      </w:r>
    </w:p>
    <w:p w14:paraId="1C4F173C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1、价款：</w:t>
      </w:r>
      <w:r>
        <w:rPr>
          <w:rFonts w:hint="eastAsia" w:ascii="宋体" w:hAnsi="宋体" w:cs="宋体"/>
          <w:sz w:val="24"/>
          <w:u w:val="single"/>
        </w:rPr>
        <w:t>标段二</w:t>
      </w:r>
      <w:r>
        <w:rPr>
          <w:rFonts w:hint="eastAsia" w:ascii="宋体" w:hAnsi="宋体" w:cs="宋体"/>
          <w:sz w:val="24"/>
        </w:rPr>
        <w:t>的教材，甲方按乙方实际所供教材金额（码洋）的</w:t>
      </w:r>
      <w:r>
        <w:rPr>
          <w:rFonts w:ascii="宋体" w:hAnsi="宋体" w:cs="宋体"/>
          <w:sz w:val="24"/>
          <w:u w:val="single"/>
        </w:rPr>
        <w:t>76.00</w:t>
      </w:r>
      <w:r>
        <w:rPr>
          <w:rFonts w:hint="eastAsia" w:ascii="宋体" w:hAnsi="宋体" w:cs="宋体"/>
          <w:sz w:val="24"/>
          <w:u w:val="single"/>
        </w:rPr>
        <w:t>%</w:t>
      </w:r>
      <w:r>
        <w:rPr>
          <w:rFonts w:hint="eastAsia" w:ascii="宋体" w:hAnsi="宋体" w:cs="宋体"/>
          <w:sz w:val="24"/>
        </w:rPr>
        <w:t xml:space="preserve">与乙方结算；该结算款项已经包含包装、保险、运输、装卸、税金及利润等全部费用。 </w:t>
      </w:r>
    </w:p>
    <w:p w14:paraId="71694B43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2、付款：春秋两季各结算一次书款。在每学期结束之前，甲方对所订教材验收合格、并向乙方退回多余教材、实际所用教材实洋经双方核对无误后，甲方在三个月内一次性付清书款。</w:t>
      </w:r>
    </w:p>
    <w:p w14:paraId="74F59060">
      <w:pPr>
        <w:spacing w:line="440" w:lineRule="exact"/>
        <w:ind w:firstLine="57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3、付款信息如下：账户名称：</w:t>
      </w:r>
      <w:r>
        <w:rPr>
          <w:rFonts w:hint="eastAsia" w:ascii="宋体" w:hAnsi="宋体" w:cs="宋体"/>
          <w:sz w:val="24"/>
          <w:u w:val="single"/>
        </w:rPr>
        <w:t>河南树人教育文化传播有限公司</w:t>
      </w:r>
      <w:r>
        <w:rPr>
          <w:rFonts w:hint="eastAsia" w:ascii="宋体" w:hAnsi="宋体" w:cs="宋体"/>
          <w:sz w:val="24"/>
        </w:rPr>
        <w:t>，开户银行：</w:t>
      </w:r>
      <w:r>
        <w:rPr>
          <w:rFonts w:hint="eastAsia" w:ascii="宋体" w:hAnsi="宋体" w:cs="宋体"/>
          <w:sz w:val="24"/>
          <w:u w:val="single"/>
        </w:rPr>
        <w:t>上海浦东发展银行郑州分行大学路支行</w:t>
      </w:r>
      <w:r>
        <w:rPr>
          <w:rFonts w:hint="eastAsia" w:ascii="宋体" w:hAnsi="宋体" w:cs="宋体"/>
          <w:sz w:val="24"/>
        </w:rPr>
        <w:t>，账    号：</w:t>
      </w:r>
      <w:r>
        <w:rPr>
          <w:rFonts w:hint="eastAsia" w:ascii="宋体" w:hAnsi="宋体" w:cs="宋体"/>
          <w:sz w:val="24"/>
          <w:u w:val="single"/>
        </w:rPr>
        <w:t>76030157400000483</w:t>
      </w:r>
      <w:r>
        <w:rPr>
          <w:rFonts w:hint="eastAsia" w:ascii="宋体" w:hAnsi="宋体" w:cs="宋体"/>
          <w:sz w:val="24"/>
        </w:rPr>
        <w:t>。</w:t>
      </w:r>
    </w:p>
    <w:p w14:paraId="1BEF2CD7">
      <w:pPr>
        <w:spacing w:line="440" w:lineRule="exact"/>
        <w:ind w:firstLine="57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4、甲方每次向乙方付款前，乙方需向甲方提供等额、合规的增值税发票，因乙方延期或提供虚假发票，导致甲方延期付款，甲方不承担逾期付款的违约责任。</w:t>
      </w:r>
    </w:p>
    <w:p w14:paraId="37ED2D8C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三、双方的权利和义务</w:t>
      </w:r>
    </w:p>
    <w:p w14:paraId="26DFECB7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1、乙方保证所供教材必须是甲方招标文件要求的出版社的正式出版物，不得提供盗版、侵犯第三人著作权、版权、违约加印，缺页、污损、印刷模糊、装订不合格等劣质教材。</w:t>
      </w:r>
    </w:p>
    <w:p w14:paraId="1784CEB1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2、对批量教材，乙方在接到甲方通知后7个工作日内送达指定书库；对临时追订教材，乙方在接到甲方通知后6个工作日内送达指定仓库。</w:t>
      </w:r>
    </w:p>
    <w:p w14:paraId="236EC11E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3、因特殊原因所产生的多余教材，双方确认：由乙方应在每学期结算书款之前予以无条件清退，确保甲方零库存，因此产生的所有费用由乙方承担。</w:t>
      </w:r>
    </w:p>
    <w:p w14:paraId="05660E67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4、乙方保证向甲方免费提供春秋两季教材征订目录。</w:t>
      </w:r>
    </w:p>
    <w:p w14:paraId="7D1F0767">
      <w:pPr>
        <w:spacing w:line="440" w:lineRule="exact"/>
        <w:ind w:firstLine="57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5、甲方向乙方所提供的教材征订单必须注明教材名称、作者、出版社、版次、书号等信息，以确保所订教材的唯一性、准确性。</w:t>
      </w:r>
    </w:p>
    <w:p w14:paraId="6AE74ABA">
      <w:pPr>
        <w:spacing w:line="440" w:lineRule="exact"/>
        <w:ind w:firstLine="57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四、违约责任</w:t>
      </w:r>
    </w:p>
    <w:p w14:paraId="7B9AF681">
      <w:pPr>
        <w:numPr>
          <w:ilvl w:val="0"/>
          <w:numId w:val="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 乙方保证100%正版教材供应，若发现盗版、侵犯第三人著作权、版权、违约加印教材，并经过出版社或相关部门鉴定确认，乙方同意按所供违约教材码洋的10倍向甲方支付违</w:t>
      </w:r>
      <w:bookmarkStart w:id="0" w:name="_GoBack"/>
      <w:bookmarkEnd w:id="0"/>
    </w:p>
    <w:p w14:paraId="219F387D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 w:eastAsiaTheme="minorEastAsia"/>
          <w:sz w:val="24"/>
          <w:lang w:eastAsia="zh-CN"/>
        </w:rPr>
        <w:drawing>
          <wp:inline distT="0" distB="0" distL="114300" distR="114300">
            <wp:extent cx="4744720" cy="6699250"/>
            <wp:effectExtent l="0" t="0" r="17780" b="6350"/>
            <wp:docPr id="1" name="图片 1" descr="标段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段二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669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mVkYzA1YjBiNDdlMDU3ODRiNDI5ODk0ZDNmOWMifQ=="/>
  </w:docVars>
  <w:rsids>
    <w:rsidRoot w:val="00000000"/>
    <w:rsid w:val="1C455ADE"/>
    <w:rsid w:val="320876B2"/>
    <w:rsid w:val="67ED65A1"/>
    <w:rsid w:val="6EF9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851</Characters>
  <Lines>0</Lines>
  <Paragraphs>0</Paragraphs>
  <TotalTime>0</TotalTime>
  <ScaleCrop>false</ScaleCrop>
  <LinksUpToDate>false</LinksUpToDate>
  <CharactersWithSpaces>864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2024-09-25T02:39:00Z</dcterms:created>
  <dc:creator>Administrator</dc:creator>
  <cp:lastModifiedBy>善己</cp:lastModifiedBy>
  <dcterms:modified xsi:type="dcterms:W3CDTF">2024-09-25T08:59:15Z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11EECCF99E374C22BE5EB9356608DE6D_12</vt:lpwstr>
  </property>
</Properties>
</file>