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7E51">
      <w:pPr>
        <w:spacing w:line="360" w:lineRule="auto"/>
        <w:jc w:val="center"/>
        <w:rPr>
          <w:rFonts w:hint="eastAsia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bookmarkStart w:id="0" w:name="_Toc28359022"/>
      <w:bookmarkStart w:id="1" w:name="_Toc35393809"/>
      <w:bookmarkStart w:id="2" w:name="OLE_LINK2"/>
      <w:bookmarkStart w:id="3" w:name="OLE_LINK1"/>
      <w:r>
        <w:rPr>
          <w:rFonts w:hint="eastAsia" w:hAnsi="宋体" w:cs="宋体"/>
          <w:b/>
          <w:bCs/>
          <w:color w:val="auto"/>
          <w:kern w:val="0"/>
          <w:sz w:val="28"/>
          <w:szCs w:val="28"/>
          <w:lang w:val="en-US" w:eastAsia="zh-CN"/>
        </w:rPr>
        <w:t>河南省科学院物理研究所铋基热电材料制备创新平台建设项目</w:t>
      </w:r>
    </w:p>
    <w:p w14:paraId="0EF4E9E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hAnsi="宋体" w:cs="宋体"/>
          <w:b/>
          <w:bCs/>
          <w:color w:val="auto"/>
          <w:kern w:val="0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公告</w:t>
      </w:r>
      <w:bookmarkEnd w:id="0"/>
      <w:bookmarkEnd w:id="1"/>
    </w:p>
    <w:p w14:paraId="225F398B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bookmarkStart w:id="4" w:name="OLE_LINK3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项目基本情况</w:t>
      </w:r>
    </w:p>
    <w:p w14:paraId="66766474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bookmarkStart w:id="5" w:name="_Toc18159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1、项目编号：</w:t>
      </w:r>
      <w:bookmarkEnd w:id="5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豫财磋商采购-2025-598   </w:t>
      </w:r>
    </w:p>
    <w:p w14:paraId="27DDD768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bookmarkStart w:id="6" w:name="_Toc10135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2、项目名称：</w:t>
      </w:r>
      <w:bookmarkEnd w:id="6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河南省科学院物理研究所铋基热电材料制备创新平台建设项目</w:t>
      </w:r>
    </w:p>
    <w:p w14:paraId="69719C40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3、采购方式：竞争性磋商</w:t>
      </w:r>
    </w:p>
    <w:p w14:paraId="4E65E74C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4、招标公告发布日期：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202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年0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月0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日</w:t>
      </w:r>
    </w:p>
    <w:p w14:paraId="141E1903">
      <w:pPr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5、评审日期：202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月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日</w:t>
      </w:r>
    </w:p>
    <w:p w14:paraId="1456D904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二、采购项目用途、数量、简要技术要求、合同履行日期</w:t>
      </w:r>
    </w:p>
    <w:p w14:paraId="030F5BDB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（1）采购内容：包1：拟采购科研设备27台（套），主要包括：5台鄂式破碎机，1台C型小压机，1套真空封口机系统，1台摇摆炉，1台熔炼炉，2台粉粹机，1台球磨机，1台冷压机，2台退火炉，1台200T压机，2台真空干燥箱，1台晶棒切割机，1台晶棒测试仪及电子天平4台，1台加热炉、2套全钢通风柜等设备，具体详见采购文件。              </w:t>
      </w:r>
    </w:p>
    <w:p w14:paraId="368B4506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包含以上货物的供货、运输、保险、装卸、安装、检测、调试、试运行、验收交付、培训、技术支持、质保期内的售后服务及相关伴随服务。</w:t>
      </w:r>
    </w:p>
    <w:p w14:paraId="59239E38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（2）交货期：自合同签订生效之日起15个日历天内交货并安装调试完成。</w:t>
      </w:r>
    </w:p>
    <w:p w14:paraId="395BEFC6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（3）质量标准：合格，满足采购人需求。</w:t>
      </w:r>
    </w:p>
    <w:p w14:paraId="3EE7DEA8">
      <w:pPr>
        <w:widowControl/>
        <w:spacing w:line="360" w:lineRule="auto"/>
        <w:ind w:firstLine="247" w:firstLineChars="118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（4）交付地点：采购人指定地点。</w:t>
      </w:r>
    </w:p>
    <w:p w14:paraId="4273E25F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三、中标情况、</w:t>
      </w:r>
    </w:p>
    <w:p w14:paraId="175D850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采购内容：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包1：拟采购科研设备27台（套），主要包括：5台鄂式破碎机，1台C型小压机，1套真空封口机系统，1台摇摆炉，1台熔炼炉，2台粉粹机，1台球磨机，1台冷压机，2台退火炉，1台200T压机，2台真空干燥箱，1台晶棒切割机，1台晶棒测试仪及电子天平4台，1台加热炉、2套全钢通风柜等设备，具体详见采购文件。              </w:t>
      </w:r>
    </w:p>
    <w:p w14:paraId="5CD50F9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包含以上货物的供货、运输、保险、装卸、安装、检测、调试、试运行、验收交付、培训、技术支持、质保期内的售后服务及相关伴随服务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1F8919D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供应商名称：河南万得福仪器设备有限公司</w:t>
      </w:r>
    </w:p>
    <w:p w14:paraId="13DE404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供应商地址：河南省郑州市高新技术开发区长椿路 11 号河南省国家大学科技园（西区）孵化 1 号楼 1107- 1 室</w:t>
      </w:r>
    </w:p>
    <w:p w14:paraId="7D36713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中标金额：1198000.00元</w:t>
      </w:r>
    </w:p>
    <w:p w14:paraId="15086014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四、评审专家名单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 w:bidi="ar-SA"/>
        </w:rPr>
        <w:t xml:space="preserve"> 张兰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>、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val="en-US" w:eastAsia="zh-CN" w:bidi="ar-SA"/>
        </w:rPr>
        <w:t>彭闻博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 xml:space="preserve"> 、杨文 （采购人代表）</w:t>
      </w:r>
    </w:p>
    <w:p w14:paraId="3A1D9322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代理服务收费标准及金额：</w:t>
      </w:r>
    </w:p>
    <w:p w14:paraId="05EF4B8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本项目招标代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理服务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费</w:t>
      </w:r>
      <w:r>
        <w:rPr>
          <w:rFonts w:hint="eastAsia" w:hAnsi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10307.00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元人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币。领取中标通知书时，由中标人支付代理服务费。</w:t>
      </w:r>
    </w:p>
    <w:p w14:paraId="18B64B72">
      <w:pPr>
        <w:pStyle w:val="13"/>
        <w:shd w:val="clear" w:color="auto" w:fill="FFFFFF"/>
        <w:spacing w:before="0" w:beforeAutospacing="0" w:after="0" w:afterAutospacing="0" w:line="360" w:lineRule="auto"/>
        <w:ind w:firstLine="471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收费标准：以成交金额为计算基数，参照《国家发展改革委关于进一步放开建设项目专业服务价格的通知》（发改价格[2015]299号）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[计价格 ［2002］1980号]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/>
        </w:rPr>
        <w:t>基础上，打六折计算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。</w:t>
      </w:r>
    </w:p>
    <w:p w14:paraId="5F511562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成交公告发布的媒介及成交公告期限</w:t>
      </w:r>
    </w:p>
    <w:p w14:paraId="68D2FCC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本次成交公告在</w:t>
      </w:r>
      <w:r>
        <w:rPr>
          <w:rFonts w:hint="eastAsia"/>
          <w:bCs/>
          <w:sz w:val="21"/>
          <w:szCs w:val="21"/>
        </w:rPr>
        <w:t>《河南省政府采购网》、《河南省公共资源交易中心网》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上发布。成交公告期限为1个工作日。</w:t>
      </w:r>
    </w:p>
    <w:p w14:paraId="71EDD00F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其他补充事宜</w:t>
      </w:r>
    </w:p>
    <w:p w14:paraId="4A376D60">
      <w:pPr>
        <w:pStyle w:val="28"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本项目公告发布之日同时向中标人发出中标通知书；以邮寄、电子邮件等方式对未通过资格审查的投标人，告知其未通过的原因；参与评审但未中标的，告知其本人的评审得分与排序。</w:t>
      </w:r>
    </w:p>
    <w:p w14:paraId="4B819CED"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凡对本次公告内容提出询问，请按以下方式联系。</w:t>
      </w:r>
    </w:p>
    <w:bookmarkEnd w:id="2"/>
    <w:bookmarkEnd w:id="3"/>
    <w:bookmarkEnd w:id="4"/>
    <w:p w14:paraId="11A2B661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1、采购人信息</w:t>
      </w:r>
    </w:p>
    <w:p w14:paraId="2BBD266F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" w:eastAsia="zh-CN" w:bidi="ar-SA"/>
        </w:rPr>
        <w:t>河南省科学院物理研究所</w:t>
      </w:r>
    </w:p>
    <w:p w14:paraId="6BC21219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地址：河南省郑州市郑东新区明理路西、崇德街南河南省科学院</w:t>
      </w:r>
    </w:p>
    <w:p w14:paraId="1205F543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联系人：杨文</w:t>
      </w:r>
    </w:p>
    <w:p w14:paraId="0529F344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联系方式：18838923832</w:t>
      </w:r>
    </w:p>
    <w:p w14:paraId="2DF948F9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2、采购代理机构信息</w:t>
      </w:r>
    </w:p>
    <w:p w14:paraId="12757BB2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名称：大成工程咨询有限公司</w:t>
      </w:r>
    </w:p>
    <w:p w14:paraId="41E7BA69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地址：郑州市金水区经三路15号1号楼A区12层1202号</w:t>
      </w:r>
    </w:p>
    <w:p w14:paraId="41B329B9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联系人：杨永丽、</w:t>
      </w:r>
      <w:bookmarkStart w:id="7" w:name="_GoBack"/>
      <w:bookmarkEnd w:id="7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田兴、刘颖颖、孙霖</w:t>
      </w:r>
    </w:p>
    <w:p w14:paraId="510FFC6A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联系方式：0371-65585907</w:t>
      </w:r>
    </w:p>
    <w:p w14:paraId="41083C12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3、项目联系方式</w:t>
      </w:r>
    </w:p>
    <w:p w14:paraId="48516E70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项目联系人：杨永丽、田兴、刘颖颖、孙霖</w:t>
      </w:r>
    </w:p>
    <w:p w14:paraId="5697ED04">
      <w:pPr>
        <w:pStyle w:val="39"/>
        <w:spacing w:line="360" w:lineRule="auto"/>
        <w:ind w:left="63" w:right="63"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电话：0371-65585907</w:t>
      </w:r>
    </w:p>
    <w:p w14:paraId="5AC78389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发布人：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大成工程咨询有限公司</w:t>
      </w:r>
    </w:p>
    <w:p w14:paraId="4931B965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发布时间：202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0</w:t>
      </w:r>
      <w:r>
        <w:rPr>
          <w:rFonts w:hint="eastAsia" w:hAnsi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月</w:t>
      </w:r>
      <w:r>
        <w:rPr>
          <w:rFonts w:hint="eastAsia" w:hAnsi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ZDI0NGY3ZDIxNjc5ZGJmZGM5NTE3MzVmOTI0MTQifQ=="/>
  </w:docVars>
  <w:rsids>
    <w:rsidRoot w:val="00767692"/>
    <w:rsid w:val="00012B6D"/>
    <w:rsid w:val="00014B6E"/>
    <w:rsid w:val="000269C6"/>
    <w:rsid w:val="00053273"/>
    <w:rsid w:val="000F0A50"/>
    <w:rsid w:val="00181443"/>
    <w:rsid w:val="001B3BDD"/>
    <w:rsid w:val="001E5937"/>
    <w:rsid w:val="00213229"/>
    <w:rsid w:val="00253973"/>
    <w:rsid w:val="002768A3"/>
    <w:rsid w:val="00292373"/>
    <w:rsid w:val="002B31B6"/>
    <w:rsid w:val="002C2214"/>
    <w:rsid w:val="002D057C"/>
    <w:rsid w:val="002E01EE"/>
    <w:rsid w:val="0031059B"/>
    <w:rsid w:val="003353E5"/>
    <w:rsid w:val="003C11E4"/>
    <w:rsid w:val="00401B0F"/>
    <w:rsid w:val="00402053"/>
    <w:rsid w:val="00466B67"/>
    <w:rsid w:val="004D6B2B"/>
    <w:rsid w:val="00502DD3"/>
    <w:rsid w:val="00536914"/>
    <w:rsid w:val="00597B04"/>
    <w:rsid w:val="005A29AA"/>
    <w:rsid w:val="005F6CC1"/>
    <w:rsid w:val="00665693"/>
    <w:rsid w:val="0068231F"/>
    <w:rsid w:val="006D44A1"/>
    <w:rsid w:val="006F31FC"/>
    <w:rsid w:val="00731FFF"/>
    <w:rsid w:val="00735DB9"/>
    <w:rsid w:val="00767692"/>
    <w:rsid w:val="00774645"/>
    <w:rsid w:val="00791D9E"/>
    <w:rsid w:val="00813D9F"/>
    <w:rsid w:val="00852003"/>
    <w:rsid w:val="00857C87"/>
    <w:rsid w:val="00876E4F"/>
    <w:rsid w:val="00880D77"/>
    <w:rsid w:val="00883FF6"/>
    <w:rsid w:val="00952C24"/>
    <w:rsid w:val="00992B46"/>
    <w:rsid w:val="00A07694"/>
    <w:rsid w:val="00A35F71"/>
    <w:rsid w:val="00A510AC"/>
    <w:rsid w:val="00B54108"/>
    <w:rsid w:val="00B7170E"/>
    <w:rsid w:val="00BE783F"/>
    <w:rsid w:val="00C316CC"/>
    <w:rsid w:val="00C42E82"/>
    <w:rsid w:val="00C949E1"/>
    <w:rsid w:val="00D2229E"/>
    <w:rsid w:val="00D32AB8"/>
    <w:rsid w:val="00D66BB0"/>
    <w:rsid w:val="00DB258B"/>
    <w:rsid w:val="00DC0A7E"/>
    <w:rsid w:val="00DD55EB"/>
    <w:rsid w:val="00E03252"/>
    <w:rsid w:val="00E4274F"/>
    <w:rsid w:val="00E42B0C"/>
    <w:rsid w:val="00E85B1C"/>
    <w:rsid w:val="00EC3677"/>
    <w:rsid w:val="00F04E29"/>
    <w:rsid w:val="00F80DAD"/>
    <w:rsid w:val="01032F30"/>
    <w:rsid w:val="04DA1B5E"/>
    <w:rsid w:val="04F866D1"/>
    <w:rsid w:val="052F632F"/>
    <w:rsid w:val="05AB7095"/>
    <w:rsid w:val="0E4F001E"/>
    <w:rsid w:val="115063D2"/>
    <w:rsid w:val="11C4143F"/>
    <w:rsid w:val="129C03CD"/>
    <w:rsid w:val="142C2C0E"/>
    <w:rsid w:val="1CFC688D"/>
    <w:rsid w:val="200A1C59"/>
    <w:rsid w:val="211D6DDD"/>
    <w:rsid w:val="23C419E4"/>
    <w:rsid w:val="289B78F1"/>
    <w:rsid w:val="312A3639"/>
    <w:rsid w:val="36CF7125"/>
    <w:rsid w:val="37EC512A"/>
    <w:rsid w:val="38A1035F"/>
    <w:rsid w:val="426D7DB8"/>
    <w:rsid w:val="43E51129"/>
    <w:rsid w:val="449C3BD1"/>
    <w:rsid w:val="47242948"/>
    <w:rsid w:val="498D72D3"/>
    <w:rsid w:val="49B04D70"/>
    <w:rsid w:val="49BB7643"/>
    <w:rsid w:val="510D32E6"/>
    <w:rsid w:val="59614E7B"/>
    <w:rsid w:val="5AA20DF6"/>
    <w:rsid w:val="5C0839D8"/>
    <w:rsid w:val="65A17A2F"/>
    <w:rsid w:val="688B380C"/>
    <w:rsid w:val="69000453"/>
    <w:rsid w:val="69493CE6"/>
    <w:rsid w:val="6E0C2C69"/>
    <w:rsid w:val="6EE66CE9"/>
    <w:rsid w:val="74DD1BAF"/>
    <w:rsid w:val="767B08C3"/>
    <w:rsid w:val="78EF290F"/>
    <w:rsid w:val="7A4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120"/>
      <w:jc w:val="center"/>
      <w:outlineLvl w:val="1"/>
    </w:pPr>
    <w:rPr>
      <w:rFonts w:ascii="Arial" w:hAnsi="Arial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Body Text"/>
    <w:basedOn w:val="1"/>
    <w:next w:val="1"/>
    <w:unhideWhenUsed/>
    <w:qFormat/>
    <w:uiPriority w:val="99"/>
    <w:pPr>
      <w:autoSpaceDE/>
      <w:autoSpaceDN/>
      <w:adjustRightInd/>
      <w:spacing w:after="120"/>
      <w:jc w:val="both"/>
    </w:pPr>
    <w:rPr>
      <w:rFonts w:ascii="Times New Roman"/>
      <w:kern w:val="2"/>
      <w:sz w:val="21"/>
      <w:szCs w:val="24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sz w:val="28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next w:val="1"/>
    <w:link w:val="30"/>
    <w:qFormat/>
    <w:uiPriority w:val="0"/>
    <w:pPr>
      <w:autoSpaceDE/>
      <w:autoSpaceDN/>
      <w:adjustRightInd/>
      <w:spacing w:line="240" w:lineRule="auto"/>
      <w:jc w:val="both"/>
    </w:pPr>
    <w:rPr>
      <w:rFonts w:hAnsi="Courier New" w:eastAsiaTheme="minorEastAsia" w:cstheme="minorBidi"/>
      <w:kern w:val="2"/>
      <w:sz w:val="21"/>
      <w:szCs w:val="22"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Body Text 2"/>
    <w:basedOn w:val="1"/>
    <w:next w:val="5"/>
    <w:qFormat/>
    <w:uiPriority w:val="0"/>
    <w:pPr>
      <w:spacing w:line="480" w:lineRule="auto"/>
    </w:p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hAnsi="宋体" w:cs="宋体"/>
      <w:szCs w:val="24"/>
    </w:rPr>
  </w:style>
  <w:style w:type="paragraph" w:styleId="14">
    <w:name w:val="Body Text First Indent"/>
    <w:basedOn w:val="5"/>
    <w:next w:val="15"/>
    <w:qFormat/>
    <w:uiPriority w:val="0"/>
    <w:pPr>
      <w:ind w:firstLine="420" w:firstLineChars="100"/>
    </w:pPr>
  </w:style>
  <w:style w:type="paragraph" w:styleId="15">
    <w:name w:val="Body Text First Indent 2"/>
    <w:basedOn w:val="6"/>
    <w:next w:val="16"/>
    <w:unhideWhenUsed/>
    <w:qFormat/>
    <w:uiPriority w:val="99"/>
    <w:pPr>
      <w:ind w:firstLine="420" w:firstLineChars="200"/>
    </w:pPr>
  </w:style>
  <w:style w:type="paragraph" w:customStyle="1" w:styleId="16">
    <w:name w:val="样式 正文首行缩进 2 + Arial"/>
    <w:basedOn w:val="1"/>
    <w:next w:val="1"/>
    <w:qFormat/>
    <w:uiPriority w:val="0"/>
    <w:pPr>
      <w:spacing w:after="120" w:line="320" w:lineRule="atLeast"/>
    </w:pPr>
    <w:rPr>
      <w:rFonts w:ascii="Arial" w:hAnsi="Arial"/>
      <w:kern w:val="0"/>
    </w:rPr>
  </w:style>
  <w:style w:type="character" w:styleId="19">
    <w:name w:val="FollowedHyperlink"/>
    <w:basedOn w:val="18"/>
    <w:semiHidden/>
    <w:unhideWhenUsed/>
    <w:qFormat/>
    <w:uiPriority w:val="99"/>
    <w:rPr>
      <w:color w:val="333333"/>
      <w:u w:val="none"/>
    </w:rPr>
  </w:style>
  <w:style w:type="character" w:styleId="20">
    <w:name w:val="Hyperlink"/>
    <w:basedOn w:val="18"/>
    <w:semiHidden/>
    <w:unhideWhenUsed/>
    <w:qFormat/>
    <w:uiPriority w:val="99"/>
    <w:rPr>
      <w:color w:val="333333"/>
      <w:u w:val="none"/>
    </w:rPr>
  </w:style>
  <w:style w:type="paragraph" w:customStyle="1" w:styleId="21">
    <w:name w:val="无间隔1"/>
    <w:basedOn w:val="22"/>
    <w:next w:val="4"/>
    <w:qFormat/>
    <w:uiPriority w:val="1"/>
    <w:pPr>
      <w:spacing w:line="400" w:lineRule="exact"/>
    </w:pPr>
  </w:style>
  <w:style w:type="paragraph" w:customStyle="1" w:styleId="22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宋体" w:cs="Times New Roman"/>
      <w:b/>
      <w:kern w:val="0"/>
      <w:sz w:val="24"/>
      <w:szCs w:val="20"/>
    </w:rPr>
  </w:style>
  <w:style w:type="character" w:customStyle="1" w:styleId="25">
    <w:name w:val="标题 1 Char"/>
    <w:basedOn w:val="18"/>
    <w:link w:val="2"/>
    <w:qFormat/>
    <w:uiPriority w:val="9"/>
    <w:rPr>
      <w:rFonts w:eastAsia="宋体"/>
      <w:b/>
      <w:bCs/>
      <w:kern w:val="44"/>
      <w:sz w:val="32"/>
      <w:szCs w:val="44"/>
    </w:rPr>
  </w:style>
  <w:style w:type="character" w:customStyle="1" w:styleId="26">
    <w:name w:val="页眉 Char"/>
    <w:basedOn w:val="18"/>
    <w:link w:val="11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27">
    <w:name w:val="页脚 Char"/>
    <w:basedOn w:val="18"/>
    <w:link w:val="10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纯文本 字符"/>
    <w:basedOn w:val="18"/>
    <w:semiHidden/>
    <w:qFormat/>
    <w:uiPriority w:val="99"/>
    <w:rPr>
      <w:rFonts w:hAnsi="Courier New" w:cs="Courier New" w:asciiTheme="minorEastAsia"/>
      <w:kern w:val="0"/>
      <w:sz w:val="24"/>
      <w:szCs w:val="20"/>
    </w:rPr>
  </w:style>
  <w:style w:type="character" w:customStyle="1" w:styleId="30">
    <w:name w:val="纯文本 Char"/>
    <w:basedOn w:val="18"/>
    <w:link w:val="8"/>
    <w:qFormat/>
    <w:uiPriority w:val="0"/>
    <w:rPr>
      <w:rFonts w:ascii="宋体" w:hAnsi="Courier New"/>
    </w:rPr>
  </w:style>
  <w:style w:type="character" w:customStyle="1" w:styleId="31">
    <w:name w:val="批注框文本 Char"/>
    <w:basedOn w:val="18"/>
    <w:link w:val="9"/>
    <w:semiHidden/>
    <w:qFormat/>
    <w:uiPriority w:val="99"/>
    <w:rPr>
      <w:rFonts w:ascii="宋体"/>
      <w:sz w:val="18"/>
      <w:szCs w:val="18"/>
    </w:rPr>
  </w:style>
  <w:style w:type="character" w:customStyle="1" w:styleId="32">
    <w:name w:val="xiadan"/>
    <w:basedOn w:val="18"/>
    <w:qFormat/>
    <w:uiPriority w:val="0"/>
    <w:rPr>
      <w:shd w:val="clear" w:fill="E4393C"/>
    </w:rPr>
  </w:style>
  <w:style w:type="character" w:customStyle="1" w:styleId="33">
    <w:name w:val="first-child"/>
    <w:basedOn w:val="18"/>
    <w:qFormat/>
    <w:uiPriority w:val="0"/>
    <w:rPr>
      <w:color w:val="1F3149"/>
      <w:sz w:val="24"/>
      <w:szCs w:val="24"/>
    </w:rPr>
  </w:style>
  <w:style w:type="character" w:customStyle="1" w:styleId="34">
    <w:name w:val="first-child1"/>
    <w:basedOn w:val="18"/>
    <w:qFormat/>
    <w:uiPriority w:val="0"/>
    <w:rPr>
      <w:color w:val="1F3149"/>
      <w:sz w:val="24"/>
      <w:szCs w:val="24"/>
    </w:rPr>
  </w:style>
  <w:style w:type="character" w:customStyle="1" w:styleId="35">
    <w:name w:val="fr"/>
    <w:basedOn w:val="18"/>
    <w:qFormat/>
    <w:uiPriority w:val="0"/>
  </w:style>
  <w:style w:type="character" w:customStyle="1" w:styleId="36">
    <w:name w:val="icon_ds"/>
    <w:basedOn w:val="18"/>
    <w:qFormat/>
    <w:uiPriority w:val="0"/>
  </w:style>
  <w:style w:type="character" w:customStyle="1" w:styleId="37">
    <w:name w:val="icon_ds1"/>
    <w:basedOn w:val="18"/>
    <w:qFormat/>
    <w:uiPriority w:val="0"/>
    <w:rPr>
      <w:sz w:val="21"/>
      <w:szCs w:val="21"/>
    </w:rPr>
  </w:style>
  <w:style w:type="character" w:customStyle="1" w:styleId="38">
    <w:name w:val="icon_gys"/>
    <w:basedOn w:val="18"/>
    <w:qFormat/>
    <w:uiPriority w:val="0"/>
    <w:rPr>
      <w:sz w:val="21"/>
      <w:szCs w:val="21"/>
    </w:rPr>
  </w:style>
  <w:style w:type="paragraph" w:customStyle="1" w:styleId="39">
    <w:name w:val="正文首行缩进1"/>
    <w:basedOn w:val="5"/>
    <w:qFormat/>
    <w:uiPriority w:val="0"/>
    <w:pPr>
      <w:autoSpaceDE w:val="0"/>
      <w:autoSpaceDN w:val="0"/>
      <w:adjustRightInd w:val="0"/>
      <w:spacing w:after="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1356</Characters>
  <Lines>7</Lines>
  <Paragraphs>2</Paragraphs>
  <TotalTime>3</TotalTime>
  <ScaleCrop>false</ScaleCrop>
  <LinksUpToDate>false</LinksUpToDate>
  <CharactersWithSpaces>1399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2020-07-14T02:33:00Z</dcterms:created>
  <dc:creator>北京泽贤工程咨询有限责任公司:何国杰</dc:creator>
  <cp:lastModifiedBy>兮园</cp:lastModifiedBy>
  <cp:lastPrinted>2025-07-15T07:21:00Z</cp:lastPrinted>
  <dcterms:modified xsi:type="dcterms:W3CDTF">2025-07-15T07:37:48Z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57C6245A984C47FE954DB29801C19215</vt:lpwstr>
  </property>
  <property fmtid="{D5CDD505-2E9C-101B-9397-08002B2CF9AE}" pid="4" name="KSOTemplateDocerSaveRecord">
    <vt:lpwstr>eyJoZGlkIjoiMmEwZDI0NGY3ZDIxNjc5ZGJmZGM5NTE3MzVmOTI0MTQiLCJ1c2VySWQiOiI0Mjk5MDIzMjIifQ==</vt:lpwstr>
  </property>
</Properties>
</file>